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1C9E54" w:rsidR="00855B4C" w:rsidRPr="005A23D5" w:rsidRDefault="0054461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029494" w:rsidR="00855B4C" w:rsidRPr="005A23D5" w:rsidRDefault="005446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23-03-2023</w:t>
            </w:r>
          </w:p>
        </w:tc>
      </w:tr>
      <w:tr w:rsidR="00855B4C" w:rsidRPr="00352099" w14:paraId="3419A0DD" w14:textId="77777777" w:rsidTr="005F1D40">
        <w:tc>
          <w:tcPr>
            <w:tcW w:w="8586" w:type="dxa"/>
            <w:gridSpan w:val="2"/>
            <w:shd w:val="clear" w:color="auto" w:fill="auto"/>
            <w:vAlign w:val="center"/>
          </w:tcPr>
          <w:p w14:paraId="59873C1A" w14:textId="4C2EBFA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461A">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AA2C7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461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461A">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A9D04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461A">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461A">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A6CD8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4461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461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B838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461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461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EA0FC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461A">
        <w:rPr>
          <w:rFonts w:ascii="Trebuchet MS" w:hAnsi="Trebuchet MS" w:cs="Arial"/>
          <w:b w:val="0"/>
          <w:szCs w:val="22"/>
        </w:rPr>
        <w:t>CIRCUITO MEDELLIN Y EL DEPARTAMENTO DE ANTIOQUIA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461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F021EA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461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F28AB55" w:rsidR="003B33B3" w:rsidRDefault="00F836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41A9F4" wp14:editId="0DAE218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8F3D03" w14:textId="77777777" w:rsidR="0054461A" w:rsidRDefault="005446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B1C2B" w14:textId="77777777" w:rsidR="0054461A" w:rsidRDefault="005446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F4DD9" w14:textId="77777777" w:rsidR="0054461A" w:rsidRDefault="005446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00DE3" w14:textId="77777777" w:rsidR="0054461A" w:rsidRDefault="005446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45433" w14:textId="77777777" w:rsidR="0054461A" w:rsidRDefault="005446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4461A"/>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368B"/>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2023-03-23T15:40:00Z</dcterms:modified>
</cp:coreProperties>
</file>